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E88E" w14:textId="2F2C01C8" w:rsidR="006E504A" w:rsidRPr="0057685A" w:rsidRDefault="00DA63A0" w:rsidP="00DA63A0">
      <w:pPr>
        <w:jc w:val="center"/>
        <w:rPr>
          <w:color w:val="7030A0"/>
          <w:sz w:val="44"/>
          <w:szCs w:val="44"/>
          <w:lang w:val="en-GB"/>
        </w:rPr>
      </w:pPr>
      <w:r w:rsidRPr="0057685A">
        <w:rPr>
          <w:color w:val="7030A0"/>
          <w:sz w:val="44"/>
          <w:szCs w:val="44"/>
          <w:lang w:val="en-GB"/>
        </w:rPr>
        <w:t>Helpful Hints When Reading or Filing Out the Documents</w:t>
      </w:r>
      <w:r w:rsidR="003B42C8">
        <w:rPr>
          <w:color w:val="7030A0"/>
          <w:sz w:val="44"/>
          <w:szCs w:val="44"/>
          <w:lang w:val="en-GB"/>
        </w:rPr>
        <w:t xml:space="preserve"> (Do not send with Petition)</w:t>
      </w:r>
    </w:p>
    <w:p w14:paraId="600154D9" w14:textId="3543ACEA" w:rsidR="00DA63A0" w:rsidRDefault="00DA63A0" w:rsidP="00DA63A0">
      <w:pPr>
        <w:jc w:val="center"/>
        <w:rPr>
          <w:sz w:val="44"/>
          <w:szCs w:val="44"/>
          <w:lang w:val="en-GB"/>
        </w:rPr>
      </w:pPr>
    </w:p>
    <w:p w14:paraId="004D6B0C" w14:textId="4C00433D" w:rsidR="00DA63A0" w:rsidRPr="00BC13C3" w:rsidRDefault="00DA63A0" w:rsidP="00DA63A0">
      <w:pPr>
        <w:pStyle w:val="ListParagraph"/>
        <w:numPr>
          <w:ilvl w:val="0"/>
          <w:numId w:val="1"/>
        </w:numPr>
        <w:rPr>
          <w:sz w:val="20"/>
          <w:szCs w:val="20"/>
          <w:lang w:val="en-GB"/>
        </w:rPr>
      </w:pPr>
      <w:r w:rsidRPr="00BC13C3">
        <w:rPr>
          <w:sz w:val="20"/>
          <w:szCs w:val="20"/>
          <w:lang w:val="en-GB"/>
        </w:rPr>
        <w:t xml:space="preserve">Queen Eliz </w:t>
      </w:r>
      <w:r w:rsidRPr="00BC13C3">
        <w:rPr>
          <w:color w:val="FF0000"/>
          <w:sz w:val="20"/>
          <w:szCs w:val="20"/>
          <w:lang w:val="en-GB"/>
        </w:rPr>
        <w:t>2</w:t>
      </w:r>
      <w:r w:rsidR="00631EF6" w:rsidRPr="00BC13C3">
        <w:rPr>
          <w:color w:val="FF0000"/>
          <w:sz w:val="20"/>
          <w:szCs w:val="20"/>
          <w:lang w:val="en-GB"/>
        </w:rPr>
        <w:t xml:space="preserve"> </w:t>
      </w:r>
      <w:r w:rsidRPr="00BC13C3">
        <w:rPr>
          <w:color w:val="FF0000"/>
          <w:sz w:val="20"/>
          <w:szCs w:val="20"/>
          <w:lang w:val="en-GB"/>
        </w:rPr>
        <w:t>(the number)</w:t>
      </w:r>
      <w:r w:rsidRPr="00BC13C3">
        <w:rPr>
          <w:sz w:val="20"/>
          <w:szCs w:val="20"/>
          <w:lang w:val="en-GB"/>
        </w:rPr>
        <w:t>. The Queen sitting Windsor castle.</w:t>
      </w:r>
    </w:p>
    <w:p w14:paraId="136EAED9" w14:textId="1528BD00" w:rsidR="00DA63A0" w:rsidRPr="00BC13C3" w:rsidRDefault="00DA63A0" w:rsidP="00DA63A0">
      <w:pPr>
        <w:pStyle w:val="ListParagraph"/>
        <w:numPr>
          <w:ilvl w:val="0"/>
          <w:numId w:val="1"/>
        </w:numPr>
        <w:rPr>
          <w:sz w:val="20"/>
          <w:szCs w:val="20"/>
          <w:lang w:val="en-GB"/>
        </w:rPr>
      </w:pPr>
      <w:r w:rsidRPr="00BC13C3">
        <w:rPr>
          <w:sz w:val="20"/>
          <w:szCs w:val="20"/>
          <w:lang w:val="en-GB"/>
        </w:rPr>
        <w:t xml:space="preserve">Queen Eliz </w:t>
      </w:r>
      <w:r w:rsidRPr="00BC13C3">
        <w:rPr>
          <w:color w:val="FF0000"/>
          <w:sz w:val="20"/>
          <w:szCs w:val="20"/>
          <w:lang w:val="en-GB"/>
        </w:rPr>
        <w:t>II</w:t>
      </w:r>
      <w:r w:rsidR="00631EF6" w:rsidRPr="00BC13C3">
        <w:rPr>
          <w:color w:val="FF0000"/>
          <w:sz w:val="20"/>
          <w:szCs w:val="20"/>
          <w:lang w:val="en-GB"/>
        </w:rPr>
        <w:t xml:space="preserve"> </w:t>
      </w:r>
      <w:r w:rsidRPr="00BC13C3">
        <w:rPr>
          <w:color w:val="FF0000"/>
          <w:sz w:val="20"/>
          <w:szCs w:val="20"/>
          <w:lang w:val="en-GB"/>
        </w:rPr>
        <w:t>(roman numeral)</w:t>
      </w:r>
      <w:r w:rsidRPr="00BC13C3">
        <w:rPr>
          <w:sz w:val="20"/>
          <w:szCs w:val="20"/>
          <w:lang w:val="en-GB"/>
        </w:rPr>
        <w:t>. The corporate false Queen.</w:t>
      </w:r>
      <w:r w:rsidR="00635DE8" w:rsidRPr="00BC13C3">
        <w:rPr>
          <w:sz w:val="20"/>
          <w:szCs w:val="20"/>
          <w:lang w:val="en-GB"/>
        </w:rPr>
        <w:t xml:space="preserve"> Buckingham Palace</w:t>
      </w:r>
      <w:r w:rsidR="00CA38CE" w:rsidRPr="00BC13C3">
        <w:rPr>
          <w:sz w:val="20"/>
          <w:szCs w:val="20"/>
          <w:lang w:val="en-GB"/>
        </w:rPr>
        <w:t>.</w:t>
      </w:r>
    </w:p>
    <w:p w14:paraId="1E4619A7" w14:textId="3E17EB50" w:rsidR="00DA63A0" w:rsidRPr="00BC13C3" w:rsidRDefault="00DA63A0" w:rsidP="00DA63A0">
      <w:pPr>
        <w:pStyle w:val="ListParagraph"/>
        <w:numPr>
          <w:ilvl w:val="0"/>
          <w:numId w:val="1"/>
        </w:numPr>
        <w:rPr>
          <w:sz w:val="20"/>
          <w:szCs w:val="20"/>
          <w:lang w:val="en-GB"/>
        </w:rPr>
      </w:pPr>
      <w:r w:rsidRPr="00BC13C3">
        <w:rPr>
          <w:sz w:val="20"/>
          <w:szCs w:val="20"/>
          <w:lang w:val="en-GB"/>
        </w:rPr>
        <w:t>De-jure company the Commonwealth of Australia Government. WHERE AS THE PEOPLE</w:t>
      </w:r>
      <w:r w:rsidR="001E022A" w:rsidRPr="00BC13C3">
        <w:rPr>
          <w:sz w:val="20"/>
          <w:szCs w:val="20"/>
          <w:lang w:val="en-GB"/>
        </w:rPr>
        <w:t>.</w:t>
      </w:r>
    </w:p>
    <w:p w14:paraId="202EBCD5" w14:textId="70B32035" w:rsidR="001E022A" w:rsidRPr="00BC13C3" w:rsidRDefault="00DA63A0" w:rsidP="00DA63A0">
      <w:pPr>
        <w:pStyle w:val="ListParagraph"/>
        <w:numPr>
          <w:ilvl w:val="0"/>
          <w:numId w:val="1"/>
        </w:numPr>
        <w:rPr>
          <w:sz w:val="20"/>
          <w:szCs w:val="20"/>
          <w:lang w:val="en-GB"/>
        </w:rPr>
      </w:pPr>
      <w:r w:rsidRPr="00BC13C3">
        <w:rPr>
          <w:sz w:val="20"/>
          <w:szCs w:val="20"/>
          <w:lang w:val="en-GB"/>
        </w:rPr>
        <w:t>De-facto</w:t>
      </w:r>
      <w:r w:rsidR="001E022A" w:rsidRPr="00BC13C3">
        <w:rPr>
          <w:sz w:val="20"/>
          <w:szCs w:val="20"/>
          <w:lang w:val="en-GB"/>
        </w:rPr>
        <w:t xml:space="preserve"> private company</w:t>
      </w:r>
      <w:r w:rsidRPr="00BC13C3">
        <w:rPr>
          <w:sz w:val="20"/>
          <w:szCs w:val="20"/>
          <w:lang w:val="en-GB"/>
        </w:rPr>
        <w:t xml:space="preserve"> Australian Government. PRIVATE POLIT</w:t>
      </w:r>
      <w:r w:rsidR="001E022A" w:rsidRPr="00BC13C3">
        <w:rPr>
          <w:sz w:val="20"/>
          <w:szCs w:val="20"/>
          <w:lang w:val="en-GB"/>
        </w:rPr>
        <w:t>CAL PARTY.</w:t>
      </w:r>
    </w:p>
    <w:p w14:paraId="64E580AB" w14:textId="5C04CE10" w:rsidR="001E022A" w:rsidRPr="00BC13C3" w:rsidRDefault="001E022A" w:rsidP="00DA63A0">
      <w:pPr>
        <w:pStyle w:val="ListParagraph"/>
        <w:numPr>
          <w:ilvl w:val="0"/>
          <w:numId w:val="1"/>
        </w:numPr>
        <w:rPr>
          <w:sz w:val="20"/>
          <w:szCs w:val="20"/>
          <w:lang w:val="en-GB"/>
        </w:rPr>
      </w:pPr>
      <w:r w:rsidRPr="00BC13C3">
        <w:rPr>
          <w:sz w:val="20"/>
          <w:szCs w:val="20"/>
          <w:lang w:val="en-GB"/>
        </w:rPr>
        <w:t xml:space="preserve">Nationality and Citizenship Act. 1948. Under crown seal. Living People held to </w:t>
      </w:r>
      <w:r w:rsidR="00D93BA7" w:rsidRPr="00BC13C3">
        <w:rPr>
          <w:sz w:val="20"/>
          <w:szCs w:val="20"/>
          <w:lang w:val="en-GB"/>
        </w:rPr>
        <w:t>Common Law of England</w:t>
      </w:r>
    </w:p>
    <w:p w14:paraId="136415E7" w14:textId="35018A02" w:rsidR="00DA63A0" w:rsidRPr="00BC13C3" w:rsidRDefault="00DA63A0" w:rsidP="00DA63A0">
      <w:pPr>
        <w:pStyle w:val="ListParagraph"/>
        <w:numPr>
          <w:ilvl w:val="0"/>
          <w:numId w:val="1"/>
        </w:numPr>
        <w:rPr>
          <w:sz w:val="20"/>
          <w:szCs w:val="20"/>
          <w:lang w:val="en-GB"/>
        </w:rPr>
      </w:pPr>
      <w:r w:rsidRPr="00BC13C3">
        <w:rPr>
          <w:sz w:val="20"/>
          <w:szCs w:val="20"/>
          <w:lang w:val="en-GB"/>
        </w:rPr>
        <w:t xml:space="preserve"> </w:t>
      </w:r>
      <w:r w:rsidR="001E022A" w:rsidRPr="00BC13C3">
        <w:rPr>
          <w:sz w:val="20"/>
          <w:szCs w:val="20"/>
          <w:lang w:val="en-GB"/>
        </w:rPr>
        <w:t>Australian Citizenship Act. 1948. Private seal of the Political Parties. Entities or things inside this act</w:t>
      </w:r>
      <w:r w:rsidR="00D93BA7" w:rsidRPr="00BC13C3">
        <w:rPr>
          <w:sz w:val="20"/>
          <w:szCs w:val="20"/>
          <w:lang w:val="en-GB"/>
        </w:rPr>
        <w:t>.</w:t>
      </w:r>
    </w:p>
    <w:p w14:paraId="17183BFB" w14:textId="4FC2CD9B" w:rsidR="00D93BA7" w:rsidRPr="00BC13C3" w:rsidRDefault="00D93BA7" w:rsidP="00DA63A0">
      <w:pPr>
        <w:pStyle w:val="ListParagraph"/>
        <w:numPr>
          <w:ilvl w:val="0"/>
          <w:numId w:val="1"/>
        </w:numPr>
        <w:rPr>
          <w:sz w:val="20"/>
          <w:szCs w:val="20"/>
          <w:lang w:val="en-GB"/>
        </w:rPr>
      </w:pPr>
      <w:r w:rsidRPr="00BC13C3">
        <w:rPr>
          <w:sz w:val="20"/>
          <w:szCs w:val="20"/>
          <w:lang w:val="en-GB"/>
        </w:rPr>
        <w:t xml:space="preserve">Partnership Act 1890 (UK) </w:t>
      </w:r>
      <w:r w:rsidR="00CA38CE" w:rsidRPr="00BC13C3">
        <w:rPr>
          <w:sz w:val="20"/>
          <w:szCs w:val="20"/>
          <w:lang w:val="en-GB"/>
        </w:rPr>
        <w:t>this puts the Queen and People at an even footing.</w:t>
      </w:r>
    </w:p>
    <w:p w14:paraId="7D79AB9A" w14:textId="3ABCEA74" w:rsidR="00066820" w:rsidRPr="00BC13C3" w:rsidRDefault="00066820" w:rsidP="00DA63A0">
      <w:pPr>
        <w:pStyle w:val="ListParagraph"/>
        <w:numPr>
          <w:ilvl w:val="0"/>
          <w:numId w:val="1"/>
        </w:numPr>
        <w:rPr>
          <w:sz w:val="20"/>
          <w:szCs w:val="20"/>
          <w:lang w:val="en-GB"/>
        </w:rPr>
      </w:pPr>
      <w:r w:rsidRPr="00BC13C3">
        <w:rPr>
          <w:sz w:val="20"/>
          <w:szCs w:val="20"/>
          <w:lang w:val="en-GB"/>
        </w:rPr>
        <w:t>Partnership Act 1891 private political parties</w:t>
      </w:r>
      <w:r w:rsidR="00CA38CE" w:rsidRPr="00BC13C3">
        <w:rPr>
          <w:sz w:val="20"/>
          <w:szCs w:val="20"/>
          <w:lang w:val="en-GB"/>
        </w:rPr>
        <w:t xml:space="preserve"> only</w:t>
      </w:r>
      <w:r w:rsidRPr="00BC13C3">
        <w:rPr>
          <w:sz w:val="20"/>
          <w:szCs w:val="20"/>
          <w:lang w:val="en-GB"/>
        </w:rPr>
        <w:t>.</w:t>
      </w:r>
    </w:p>
    <w:p w14:paraId="60BA9D9E" w14:textId="3C8C271A" w:rsidR="00066820" w:rsidRPr="00BC13C3" w:rsidRDefault="00066820" w:rsidP="00DA63A0">
      <w:pPr>
        <w:pStyle w:val="ListParagraph"/>
        <w:numPr>
          <w:ilvl w:val="0"/>
          <w:numId w:val="1"/>
        </w:numPr>
        <w:rPr>
          <w:sz w:val="20"/>
          <w:szCs w:val="20"/>
          <w:lang w:val="en-GB"/>
        </w:rPr>
      </w:pPr>
      <w:r w:rsidRPr="00BC13C3">
        <w:rPr>
          <w:sz w:val="20"/>
          <w:szCs w:val="20"/>
          <w:lang w:val="en-GB"/>
        </w:rPr>
        <w:t>Pounds Shilling Pence monies coin of the realm back by gold guaranteed by the crown.</w:t>
      </w:r>
      <w:r w:rsidR="00AF46B1" w:rsidRPr="00BC13C3">
        <w:rPr>
          <w:sz w:val="20"/>
          <w:szCs w:val="20"/>
          <w:lang w:val="en-GB"/>
        </w:rPr>
        <w:t xml:space="preserve"> Cease being used 13</w:t>
      </w:r>
      <w:r w:rsidR="00AF46B1" w:rsidRPr="00BC13C3">
        <w:rPr>
          <w:sz w:val="20"/>
          <w:szCs w:val="20"/>
          <w:vertAlign w:val="superscript"/>
          <w:lang w:val="en-GB"/>
        </w:rPr>
        <w:t>th</w:t>
      </w:r>
      <w:r w:rsidR="00AF46B1" w:rsidRPr="00BC13C3">
        <w:rPr>
          <w:sz w:val="20"/>
          <w:szCs w:val="20"/>
          <w:lang w:val="en-GB"/>
        </w:rPr>
        <w:t xml:space="preserve"> February 1966</w:t>
      </w:r>
    </w:p>
    <w:p w14:paraId="08746ED2" w14:textId="23A6F389" w:rsidR="00066820" w:rsidRPr="00BC13C3" w:rsidRDefault="00066820" w:rsidP="00DA63A0">
      <w:pPr>
        <w:pStyle w:val="ListParagraph"/>
        <w:numPr>
          <w:ilvl w:val="0"/>
          <w:numId w:val="1"/>
        </w:numPr>
        <w:rPr>
          <w:sz w:val="20"/>
          <w:szCs w:val="20"/>
          <w:lang w:val="en-GB"/>
        </w:rPr>
      </w:pPr>
      <w:r w:rsidRPr="00BC13C3">
        <w:rPr>
          <w:sz w:val="20"/>
          <w:szCs w:val="20"/>
          <w:lang w:val="en-GB"/>
        </w:rPr>
        <w:t>Dollars = fiat currency not back by gold hold no value</w:t>
      </w:r>
      <w:r w:rsidR="00AF46B1" w:rsidRPr="00BC13C3">
        <w:rPr>
          <w:sz w:val="20"/>
          <w:szCs w:val="20"/>
          <w:lang w:val="en-GB"/>
        </w:rPr>
        <w:t xml:space="preserve"> started to be used 14</w:t>
      </w:r>
      <w:r w:rsidR="00AF46B1" w:rsidRPr="00BC13C3">
        <w:rPr>
          <w:sz w:val="20"/>
          <w:szCs w:val="20"/>
          <w:vertAlign w:val="superscript"/>
          <w:lang w:val="en-GB"/>
        </w:rPr>
        <w:t>th</w:t>
      </w:r>
      <w:r w:rsidR="00AF46B1" w:rsidRPr="00BC13C3">
        <w:rPr>
          <w:sz w:val="20"/>
          <w:szCs w:val="20"/>
          <w:lang w:val="en-GB"/>
        </w:rPr>
        <w:t xml:space="preserve"> February 1966</w:t>
      </w:r>
    </w:p>
    <w:p w14:paraId="7CB3BF39" w14:textId="3AE31FF2" w:rsidR="00066820" w:rsidRPr="00BC13C3" w:rsidRDefault="00066820" w:rsidP="00DA63A0">
      <w:pPr>
        <w:pStyle w:val="ListParagraph"/>
        <w:numPr>
          <w:ilvl w:val="0"/>
          <w:numId w:val="1"/>
        </w:numPr>
        <w:rPr>
          <w:sz w:val="20"/>
          <w:szCs w:val="20"/>
          <w:lang w:val="en-GB"/>
        </w:rPr>
      </w:pPr>
      <w:r w:rsidRPr="00BC13C3">
        <w:rPr>
          <w:sz w:val="20"/>
          <w:szCs w:val="20"/>
          <w:lang w:val="en-GB"/>
        </w:rPr>
        <w:t>Royal Styles</w:t>
      </w:r>
      <w:r w:rsidR="00635DE8" w:rsidRPr="00BC13C3">
        <w:rPr>
          <w:sz w:val="20"/>
          <w:szCs w:val="20"/>
          <w:lang w:val="en-GB"/>
        </w:rPr>
        <w:t xml:space="preserve"> and Titles</w:t>
      </w:r>
      <w:r w:rsidRPr="00BC13C3">
        <w:rPr>
          <w:sz w:val="20"/>
          <w:szCs w:val="20"/>
          <w:lang w:val="en-GB"/>
        </w:rPr>
        <w:t xml:space="preserve"> </w:t>
      </w:r>
      <w:r w:rsidR="00635DE8" w:rsidRPr="00BC13C3">
        <w:rPr>
          <w:sz w:val="20"/>
          <w:szCs w:val="20"/>
          <w:lang w:val="en-GB"/>
        </w:rPr>
        <w:t>Act 1953 an act to allow the Crown take up role of Chief Excitative Officer of the Company. Eliz 2 signed under that seal. Contract under seal</w:t>
      </w:r>
    </w:p>
    <w:p w14:paraId="577006E9" w14:textId="56D98EAF" w:rsidR="00635DE8" w:rsidRPr="00BC13C3" w:rsidRDefault="00635DE8" w:rsidP="00DA63A0">
      <w:pPr>
        <w:pStyle w:val="ListParagraph"/>
        <w:numPr>
          <w:ilvl w:val="0"/>
          <w:numId w:val="1"/>
        </w:numPr>
        <w:rPr>
          <w:sz w:val="20"/>
          <w:szCs w:val="20"/>
          <w:lang w:val="en-GB"/>
        </w:rPr>
      </w:pPr>
      <w:r w:rsidRPr="00BC13C3">
        <w:rPr>
          <w:sz w:val="20"/>
          <w:szCs w:val="20"/>
          <w:lang w:val="en-GB"/>
        </w:rPr>
        <w:t>Royal Style and Titles Act 1973 to allow Eliz II a de-facto Queen of de-facto Parliament where Eliz 2 signed above the seal so she has no contract under that seal.</w:t>
      </w:r>
    </w:p>
    <w:p w14:paraId="7343B297" w14:textId="74188BB1" w:rsidR="00AF46B1" w:rsidRPr="00BC13C3" w:rsidRDefault="00AF46B1" w:rsidP="00DA63A0">
      <w:pPr>
        <w:pStyle w:val="ListParagraph"/>
        <w:numPr>
          <w:ilvl w:val="0"/>
          <w:numId w:val="1"/>
        </w:numPr>
        <w:rPr>
          <w:sz w:val="20"/>
          <w:szCs w:val="20"/>
          <w:lang w:val="en-GB"/>
        </w:rPr>
      </w:pPr>
      <w:r w:rsidRPr="00BC13C3">
        <w:rPr>
          <w:sz w:val="20"/>
          <w:szCs w:val="20"/>
          <w:lang w:val="en-GB"/>
        </w:rPr>
        <w:t>All Judges/Magistrates all to paid in the coin of the realm in Pounds. Only to administer The Law subject to English Common Law. Crimes Act.</w:t>
      </w:r>
      <w:r w:rsidR="0057685A" w:rsidRPr="00BC13C3">
        <w:rPr>
          <w:sz w:val="20"/>
          <w:szCs w:val="20"/>
          <w:lang w:val="en-GB"/>
        </w:rPr>
        <w:t xml:space="preserve"> Judge by your piers sentence by Judges</w:t>
      </w:r>
    </w:p>
    <w:p w14:paraId="64802CC6" w14:textId="03C74D69" w:rsidR="00AF46B1" w:rsidRPr="00BC13C3" w:rsidRDefault="00AF46B1" w:rsidP="00DA63A0">
      <w:pPr>
        <w:pStyle w:val="ListParagraph"/>
        <w:numPr>
          <w:ilvl w:val="0"/>
          <w:numId w:val="1"/>
        </w:numPr>
        <w:rPr>
          <w:sz w:val="20"/>
          <w:szCs w:val="20"/>
          <w:lang w:val="en-GB"/>
        </w:rPr>
      </w:pPr>
      <w:r w:rsidRPr="00BC13C3">
        <w:rPr>
          <w:sz w:val="20"/>
          <w:szCs w:val="20"/>
          <w:lang w:val="en-GB"/>
        </w:rPr>
        <w:t>All Judges/Magistrates all paid in $Aus. Only administer</w:t>
      </w:r>
      <w:r w:rsidR="0057685A" w:rsidRPr="00BC13C3">
        <w:rPr>
          <w:sz w:val="20"/>
          <w:szCs w:val="20"/>
          <w:lang w:val="en-GB"/>
        </w:rPr>
        <w:t xml:space="preserve"> Criminal</w:t>
      </w:r>
      <w:r w:rsidRPr="00BC13C3">
        <w:rPr>
          <w:sz w:val="20"/>
          <w:szCs w:val="20"/>
          <w:lang w:val="en-GB"/>
        </w:rPr>
        <w:t xml:space="preserve"> </w:t>
      </w:r>
      <w:r w:rsidR="0057685A" w:rsidRPr="00BC13C3">
        <w:rPr>
          <w:sz w:val="20"/>
          <w:szCs w:val="20"/>
          <w:lang w:val="en-GB"/>
        </w:rPr>
        <w:t>codes private companies. Tribunals judge by Private individuals.</w:t>
      </w:r>
    </w:p>
    <w:p w14:paraId="0FF15538" w14:textId="0EF08C6F" w:rsidR="0057685A" w:rsidRPr="00BC13C3" w:rsidRDefault="0057685A" w:rsidP="00DA63A0">
      <w:pPr>
        <w:pStyle w:val="ListParagraph"/>
        <w:numPr>
          <w:ilvl w:val="0"/>
          <w:numId w:val="1"/>
        </w:numPr>
        <w:rPr>
          <w:sz w:val="20"/>
          <w:szCs w:val="20"/>
          <w:lang w:val="en-GB"/>
        </w:rPr>
      </w:pPr>
      <w:r w:rsidRPr="00BC13C3">
        <w:rPr>
          <w:sz w:val="20"/>
          <w:szCs w:val="20"/>
          <w:lang w:val="en-GB"/>
        </w:rPr>
        <w:t xml:space="preserve">The </w:t>
      </w:r>
      <w:r w:rsidRPr="00BC13C3">
        <w:rPr>
          <w:color w:val="7030A0"/>
          <w:sz w:val="20"/>
          <w:szCs w:val="20"/>
          <w:lang w:val="en-GB"/>
        </w:rPr>
        <w:t>Commonwealth of Australia Constitution Act 1901</w:t>
      </w:r>
      <w:r w:rsidRPr="00BC13C3">
        <w:rPr>
          <w:sz w:val="20"/>
          <w:szCs w:val="20"/>
          <w:lang w:val="en-GB"/>
        </w:rPr>
        <w:t>. Of We the People</w:t>
      </w:r>
      <w:r w:rsidR="003B42C8" w:rsidRPr="00BC13C3">
        <w:rPr>
          <w:sz w:val="20"/>
          <w:szCs w:val="20"/>
          <w:lang w:val="en-GB"/>
        </w:rPr>
        <w:t xml:space="preserve"> ceased trading 13</w:t>
      </w:r>
      <w:r w:rsidR="003B42C8" w:rsidRPr="00BC13C3">
        <w:rPr>
          <w:sz w:val="20"/>
          <w:szCs w:val="20"/>
          <w:vertAlign w:val="superscript"/>
          <w:lang w:val="en-GB"/>
        </w:rPr>
        <w:t>th</w:t>
      </w:r>
      <w:r w:rsidR="003B42C8" w:rsidRPr="00BC13C3">
        <w:rPr>
          <w:sz w:val="20"/>
          <w:szCs w:val="20"/>
          <w:lang w:val="en-GB"/>
        </w:rPr>
        <w:t xml:space="preserve"> February 1966</w:t>
      </w:r>
      <w:r w:rsidRPr="00BC13C3">
        <w:rPr>
          <w:sz w:val="20"/>
          <w:szCs w:val="20"/>
          <w:lang w:val="en-GB"/>
        </w:rPr>
        <w:t>.</w:t>
      </w:r>
      <w:r w:rsidR="003B42C8" w:rsidRPr="00BC13C3">
        <w:rPr>
          <w:sz w:val="20"/>
          <w:szCs w:val="20"/>
          <w:lang w:val="en-GB"/>
        </w:rPr>
        <w:t xml:space="preserve"> Company of the people.</w:t>
      </w:r>
    </w:p>
    <w:p w14:paraId="5987EA3F" w14:textId="4EA2D656" w:rsidR="0057685A" w:rsidRPr="00BC13C3" w:rsidRDefault="00116A42" w:rsidP="00DA63A0">
      <w:pPr>
        <w:pStyle w:val="ListParagraph"/>
        <w:numPr>
          <w:ilvl w:val="0"/>
          <w:numId w:val="1"/>
        </w:numPr>
        <w:rPr>
          <w:sz w:val="20"/>
          <w:szCs w:val="20"/>
          <w:lang w:val="en-GB"/>
        </w:rPr>
      </w:pPr>
      <w:r w:rsidRPr="00BC13C3">
        <w:rPr>
          <w:color w:val="FF0000"/>
          <w:sz w:val="20"/>
          <w:szCs w:val="20"/>
          <w:lang w:val="en-GB"/>
        </w:rPr>
        <w:t xml:space="preserve">Australian Constitution Act 1901. </w:t>
      </w:r>
      <w:r w:rsidRPr="00BC13C3">
        <w:rPr>
          <w:sz w:val="20"/>
          <w:szCs w:val="20"/>
          <w:lang w:val="en-GB"/>
        </w:rPr>
        <w:t>Of the Political Parties.</w:t>
      </w:r>
      <w:r w:rsidR="003B42C8" w:rsidRPr="00BC13C3">
        <w:rPr>
          <w:sz w:val="20"/>
          <w:szCs w:val="20"/>
          <w:lang w:val="en-GB"/>
        </w:rPr>
        <w:t xml:space="preserve"> Commenced trading 14</w:t>
      </w:r>
      <w:r w:rsidR="003B42C8" w:rsidRPr="00BC13C3">
        <w:rPr>
          <w:sz w:val="20"/>
          <w:szCs w:val="20"/>
          <w:vertAlign w:val="superscript"/>
          <w:lang w:val="en-GB"/>
        </w:rPr>
        <w:t>th</w:t>
      </w:r>
      <w:r w:rsidR="003B42C8" w:rsidRPr="00BC13C3">
        <w:rPr>
          <w:sz w:val="20"/>
          <w:szCs w:val="20"/>
          <w:lang w:val="en-GB"/>
        </w:rPr>
        <w:t xml:space="preserve"> February 1966. Company of the Private Political Parties.</w:t>
      </w:r>
    </w:p>
    <w:p w14:paraId="142CF962" w14:textId="328BC441" w:rsidR="00116A42" w:rsidRPr="00BC13C3" w:rsidRDefault="00116A42" w:rsidP="00DA63A0">
      <w:pPr>
        <w:pStyle w:val="ListParagraph"/>
        <w:numPr>
          <w:ilvl w:val="0"/>
          <w:numId w:val="1"/>
        </w:numPr>
        <w:rPr>
          <w:sz w:val="20"/>
          <w:szCs w:val="20"/>
          <w:lang w:val="en-GB"/>
        </w:rPr>
      </w:pPr>
      <w:r w:rsidRPr="00BC13C3">
        <w:rPr>
          <w:sz w:val="20"/>
          <w:szCs w:val="20"/>
          <w:lang w:val="en-GB"/>
        </w:rPr>
        <w:t xml:space="preserve">Church of England held to laws of God </w:t>
      </w:r>
      <w:proofErr w:type="gramStart"/>
      <w:r w:rsidRPr="00BC13C3">
        <w:rPr>
          <w:sz w:val="20"/>
          <w:szCs w:val="20"/>
          <w:lang w:val="en-GB"/>
        </w:rPr>
        <w:t>i.e.</w:t>
      </w:r>
      <w:proofErr w:type="gramEnd"/>
      <w:r w:rsidRPr="00BC13C3">
        <w:rPr>
          <w:sz w:val="20"/>
          <w:szCs w:val="20"/>
          <w:lang w:val="en-GB"/>
        </w:rPr>
        <w:t xml:space="preserve"> Common Law</w:t>
      </w:r>
    </w:p>
    <w:p w14:paraId="36F4CE13" w14:textId="311D3565" w:rsidR="00116A42" w:rsidRPr="00BC13C3" w:rsidRDefault="00116A42" w:rsidP="00DA63A0">
      <w:pPr>
        <w:pStyle w:val="ListParagraph"/>
        <w:numPr>
          <w:ilvl w:val="0"/>
          <w:numId w:val="1"/>
        </w:numPr>
        <w:rPr>
          <w:sz w:val="20"/>
          <w:szCs w:val="20"/>
          <w:lang w:val="en-GB"/>
        </w:rPr>
      </w:pPr>
      <w:r w:rsidRPr="00BC13C3">
        <w:rPr>
          <w:sz w:val="20"/>
          <w:szCs w:val="20"/>
          <w:lang w:val="en-GB"/>
        </w:rPr>
        <w:t xml:space="preserve">Anglian Church not held to laws of God </w:t>
      </w:r>
      <w:proofErr w:type="gramStart"/>
      <w:r w:rsidRPr="00BC13C3">
        <w:rPr>
          <w:sz w:val="20"/>
          <w:szCs w:val="20"/>
          <w:lang w:val="en-GB"/>
        </w:rPr>
        <w:t>i.e.</w:t>
      </w:r>
      <w:proofErr w:type="gramEnd"/>
      <w:r w:rsidRPr="00BC13C3">
        <w:rPr>
          <w:sz w:val="20"/>
          <w:szCs w:val="20"/>
          <w:lang w:val="en-GB"/>
        </w:rPr>
        <w:t xml:space="preserve"> no Common Law.</w:t>
      </w:r>
    </w:p>
    <w:p w14:paraId="48961FDC" w14:textId="2E53570E" w:rsidR="00116A42" w:rsidRPr="00BC13C3" w:rsidRDefault="00116A42" w:rsidP="00DA63A0">
      <w:pPr>
        <w:pStyle w:val="ListParagraph"/>
        <w:numPr>
          <w:ilvl w:val="0"/>
          <w:numId w:val="1"/>
        </w:numPr>
        <w:rPr>
          <w:sz w:val="20"/>
          <w:szCs w:val="20"/>
          <w:lang w:val="en-GB"/>
        </w:rPr>
      </w:pPr>
      <w:r w:rsidRPr="00BC13C3">
        <w:rPr>
          <w:sz w:val="20"/>
          <w:szCs w:val="20"/>
          <w:lang w:val="en-GB"/>
        </w:rPr>
        <w:t xml:space="preserve">Queensland Constitution Act </w:t>
      </w:r>
      <w:r w:rsidRPr="00BC13C3">
        <w:rPr>
          <w:color w:val="FF0000"/>
          <w:sz w:val="20"/>
          <w:szCs w:val="20"/>
          <w:lang w:val="en-GB"/>
        </w:rPr>
        <w:t>1867</w:t>
      </w:r>
      <w:r w:rsidR="00A604E2" w:rsidRPr="00BC13C3">
        <w:rPr>
          <w:color w:val="FF0000"/>
          <w:sz w:val="20"/>
          <w:szCs w:val="20"/>
          <w:lang w:val="en-GB"/>
        </w:rPr>
        <w:t xml:space="preserve"> (valid)</w:t>
      </w:r>
      <w:r w:rsidRPr="00BC13C3">
        <w:rPr>
          <w:sz w:val="20"/>
          <w:szCs w:val="20"/>
          <w:lang w:val="en-GB"/>
        </w:rPr>
        <w:t>.</w:t>
      </w:r>
      <w:r w:rsidR="00A604E2" w:rsidRPr="00BC13C3">
        <w:rPr>
          <w:sz w:val="20"/>
          <w:szCs w:val="20"/>
          <w:lang w:val="en-GB"/>
        </w:rPr>
        <w:t xml:space="preserve"> Colony of Queensland or penal colony of Redland Bay previously part of New South Wales.</w:t>
      </w:r>
    </w:p>
    <w:p w14:paraId="2CC70816" w14:textId="761D432C" w:rsidR="00A604E2" w:rsidRPr="00BC13C3" w:rsidRDefault="00D83FAA" w:rsidP="00DA63A0">
      <w:pPr>
        <w:pStyle w:val="ListParagraph"/>
        <w:numPr>
          <w:ilvl w:val="0"/>
          <w:numId w:val="1"/>
        </w:numPr>
        <w:rPr>
          <w:sz w:val="20"/>
          <w:szCs w:val="20"/>
          <w:lang w:val="en-GB"/>
        </w:rPr>
      </w:pPr>
      <w:r w:rsidRPr="00BC13C3">
        <w:rPr>
          <w:sz w:val="20"/>
          <w:szCs w:val="20"/>
          <w:lang w:val="en-GB"/>
        </w:rPr>
        <w:t>Queensland Constitution 2001 (</w:t>
      </w:r>
      <w:r w:rsidRPr="00BC13C3">
        <w:rPr>
          <w:color w:val="7030A0"/>
          <w:sz w:val="20"/>
          <w:szCs w:val="20"/>
          <w:lang w:val="en-GB"/>
        </w:rPr>
        <w:t>not even an Act</w:t>
      </w:r>
      <w:r w:rsidRPr="00BC13C3">
        <w:rPr>
          <w:sz w:val="20"/>
          <w:szCs w:val="20"/>
          <w:lang w:val="en-GB"/>
        </w:rPr>
        <w:t xml:space="preserve">).  </w:t>
      </w:r>
      <w:r w:rsidR="00116A42" w:rsidRPr="00BC13C3">
        <w:rPr>
          <w:sz w:val="20"/>
          <w:szCs w:val="20"/>
          <w:lang w:val="en-GB"/>
        </w:rPr>
        <w:t xml:space="preserve">Queensland Australian </w:t>
      </w:r>
      <w:r w:rsidR="00A604E2" w:rsidRPr="00BC13C3">
        <w:rPr>
          <w:sz w:val="20"/>
          <w:szCs w:val="20"/>
          <w:lang w:val="en-GB"/>
        </w:rPr>
        <w:t xml:space="preserve">Constitution Act </w:t>
      </w:r>
      <w:r w:rsidR="00A604E2" w:rsidRPr="00BC13C3">
        <w:rPr>
          <w:color w:val="FF0000"/>
          <w:sz w:val="20"/>
          <w:szCs w:val="20"/>
          <w:lang w:val="en-GB"/>
        </w:rPr>
        <w:t>1844</w:t>
      </w:r>
      <w:r w:rsidR="00A604E2" w:rsidRPr="00BC13C3">
        <w:rPr>
          <w:sz w:val="20"/>
          <w:szCs w:val="20"/>
          <w:lang w:val="en-GB"/>
        </w:rPr>
        <w:t>.</w:t>
      </w:r>
    </w:p>
    <w:p w14:paraId="61CA6EB2" w14:textId="21E48C4D" w:rsidR="00A604E2" w:rsidRPr="00BC13C3" w:rsidRDefault="00A604E2" w:rsidP="00DA63A0">
      <w:pPr>
        <w:pStyle w:val="ListParagraph"/>
        <w:numPr>
          <w:ilvl w:val="0"/>
          <w:numId w:val="1"/>
        </w:numPr>
        <w:rPr>
          <w:sz w:val="20"/>
          <w:szCs w:val="20"/>
          <w:lang w:val="en-GB"/>
        </w:rPr>
      </w:pPr>
      <w:r w:rsidRPr="00BC13C3">
        <w:rPr>
          <w:sz w:val="20"/>
          <w:szCs w:val="20"/>
          <w:lang w:val="en-GB"/>
        </w:rPr>
        <w:t xml:space="preserve">Queensland gets its Waste Lands Act from New South Wales. </w:t>
      </w:r>
    </w:p>
    <w:p w14:paraId="7DFC26C6" w14:textId="428F8CA8" w:rsidR="00116A42" w:rsidRPr="00BC13C3" w:rsidRDefault="00A604E2" w:rsidP="00DA63A0">
      <w:pPr>
        <w:pStyle w:val="ListParagraph"/>
        <w:numPr>
          <w:ilvl w:val="0"/>
          <w:numId w:val="1"/>
        </w:numPr>
        <w:rPr>
          <w:sz w:val="20"/>
          <w:szCs w:val="20"/>
          <w:lang w:val="en-GB"/>
        </w:rPr>
      </w:pPr>
      <w:r w:rsidRPr="00BC13C3">
        <w:rPr>
          <w:sz w:val="20"/>
          <w:szCs w:val="20"/>
          <w:lang w:val="en-GB"/>
        </w:rPr>
        <w:t xml:space="preserve">Queensland Australian Waste Lands Act </w:t>
      </w:r>
      <w:r w:rsidRPr="00BC13C3">
        <w:rPr>
          <w:color w:val="FF0000"/>
          <w:sz w:val="20"/>
          <w:szCs w:val="20"/>
          <w:lang w:val="en-GB"/>
        </w:rPr>
        <w:t>1855.</w:t>
      </w:r>
    </w:p>
    <w:p w14:paraId="1813E9D7" w14:textId="30347313" w:rsidR="00D83FAA" w:rsidRPr="00BC13C3" w:rsidRDefault="00D83FAA" w:rsidP="00D83FAA">
      <w:pPr>
        <w:ind w:left="360"/>
        <w:rPr>
          <w:sz w:val="20"/>
          <w:szCs w:val="20"/>
          <w:lang w:val="en-GB"/>
        </w:rPr>
      </w:pPr>
      <w:r w:rsidRPr="00BC13C3">
        <w:rPr>
          <w:sz w:val="20"/>
          <w:szCs w:val="20"/>
          <w:lang w:val="en-GB"/>
        </w:rPr>
        <w:t>Note</w:t>
      </w:r>
      <w:r w:rsidR="002503B3" w:rsidRPr="00BC13C3">
        <w:rPr>
          <w:sz w:val="20"/>
          <w:szCs w:val="20"/>
          <w:lang w:val="en-GB"/>
        </w:rPr>
        <w:t>;</w:t>
      </w:r>
      <w:r w:rsidRPr="00BC13C3">
        <w:rPr>
          <w:sz w:val="20"/>
          <w:szCs w:val="20"/>
          <w:lang w:val="en-GB"/>
        </w:rPr>
        <w:t xml:space="preserve"> David Walter</w:t>
      </w:r>
      <w:r w:rsidR="00BC13C3">
        <w:rPr>
          <w:sz w:val="20"/>
          <w:szCs w:val="20"/>
          <w:lang w:val="en-GB"/>
        </w:rPr>
        <w:t>’s</w:t>
      </w:r>
      <w:r w:rsidRPr="00BC13C3">
        <w:rPr>
          <w:sz w:val="20"/>
          <w:szCs w:val="20"/>
          <w:lang w:val="en-GB"/>
        </w:rPr>
        <w:t xml:space="preserve"> petition of right is done in</w:t>
      </w:r>
      <w:r w:rsidR="002B4EFB" w:rsidRPr="00BC13C3">
        <w:rPr>
          <w:sz w:val="20"/>
          <w:szCs w:val="20"/>
          <w:lang w:val="en-GB"/>
        </w:rPr>
        <w:t xml:space="preserve"> the</w:t>
      </w:r>
      <w:r w:rsidRPr="00BC13C3">
        <w:rPr>
          <w:sz w:val="20"/>
          <w:szCs w:val="20"/>
          <w:lang w:val="en-GB"/>
        </w:rPr>
        <w:t xml:space="preserve"> form</w:t>
      </w:r>
      <w:r w:rsidR="002B4EFB" w:rsidRPr="00BC13C3">
        <w:rPr>
          <w:sz w:val="20"/>
          <w:szCs w:val="20"/>
          <w:lang w:val="en-GB"/>
        </w:rPr>
        <w:t xml:space="preserve"> of</w:t>
      </w:r>
      <w:r w:rsidRPr="00BC13C3">
        <w:rPr>
          <w:sz w:val="20"/>
          <w:szCs w:val="20"/>
          <w:lang w:val="en-GB"/>
        </w:rPr>
        <w:t xml:space="preserve"> a policeman brief</w:t>
      </w:r>
      <w:r w:rsidR="00BC13C3">
        <w:rPr>
          <w:sz w:val="20"/>
          <w:szCs w:val="20"/>
          <w:lang w:val="en-GB"/>
        </w:rPr>
        <w:t>,</w:t>
      </w:r>
      <w:r w:rsidRPr="00BC13C3">
        <w:rPr>
          <w:sz w:val="20"/>
          <w:szCs w:val="20"/>
          <w:lang w:val="en-GB"/>
        </w:rPr>
        <w:t xml:space="preserve"> it provides the evidence of the crime</w:t>
      </w:r>
      <w:r w:rsidR="00BC13C3">
        <w:rPr>
          <w:sz w:val="20"/>
          <w:szCs w:val="20"/>
          <w:lang w:val="en-GB"/>
        </w:rPr>
        <w:t>s</w:t>
      </w:r>
      <w:r w:rsidRPr="00BC13C3">
        <w:rPr>
          <w:sz w:val="20"/>
          <w:szCs w:val="20"/>
          <w:lang w:val="en-GB"/>
        </w:rPr>
        <w:t xml:space="preserve"> of</w:t>
      </w:r>
      <w:r w:rsidR="002B4EFB" w:rsidRPr="00BC13C3">
        <w:rPr>
          <w:sz w:val="20"/>
          <w:szCs w:val="20"/>
          <w:lang w:val="en-GB"/>
        </w:rPr>
        <w:t xml:space="preserve"> the</w:t>
      </w:r>
      <w:r w:rsidRPr="00BC13C3">
        <w:rPr>
          <w:sz w:val="20"/>
          <w:szCs w:val="20"/>
          <w:lang w:val="en-GB"/>
        </w:rPr>
        <w:t xml:space="preserve"> ruling elite</w:t>
      </w:r>
      <w:r w:rsidR="002B4EFB" w:rsidRPr="00BC13C3">
        <w:rPr>
          <w:sz w:val="20"/>
          <w:szCs w:val="20"/>
          <w:lang w:val="en-GB"/>
        </w:rPr>
        <w:t xml:space="preserve"> and he gives no opinion just the FACTS</w:t>
      </w:r>
      <w:r w:rsidRPr="00BC13C3">
        <w:rPr>
          <w:sz w:val="20"/>
          <w:szCs w:val="20"/>
          <w:lang w:val="en-GB"/>
        </w:rPr>
        <w:t xml:space="preserve">. Our </w:t>
      </w:r>
      <w:r w:rsidR="002B4EFB" w:rsidRPr="00BC13C3">
        <w:rPr>
          <w:sz w:val="20"/>
          <w:szCs w:val="20"/>
          <w:lang w:val="en-GB"/>
        </w:rPr>
        <w:t>petition</w:t>
      </w:r>
      <w:r w:rsidR="002503B3" w:rsidRPr="00BC13C3">
        <w:rPr>
          <w:sz w:val="20"/>
          <w:szCs w:val="20"/>
          <w:lang w:val="en-GB"/>
        </w:rPr>
        <w:t xml:space="preserve"> </w:t>
      </w:r>
      <w:r w:rsidR="002503B3" w:rsidRPr="00BC13C3">
        <w:rPr>
          <w:color w:val="FF0000"/>
          <w:sz w:val="20"/>
          <w:szCs w:val="20"/>
          <w:lang w:val="en-GB"/>
        </w:rPr>
        <w:t>(make the complaint)</w:t>
      </w:r>
      <w:r w:rsidR="002B4EFB" w:rsidRPr="00BC13C3">
        <w:rPr>
          <w:color w:val="FF0000"/>
          <w:sz w:val="20"/>
          <w:szCs w:val="20"/>
          <w:lang w:val="en-GB"/>
        </w:rPr>
        <w:t xml:space="preserve"> </w:t>
      </w:r>
      <w:r w:rsidR="002B4EFB" w:rsidRPr="00BC13C3">
        <w:rPr>
          <w:sz w:val="20"/>
          <w:szCs w:val="20"/>
          <w:lang w:val="en-GB"/>
        </w:rPr>
        <w:t xml:space="preserve">is done as we are the Jury, we make the judgement. The Queen is the Chief Executive Officer and we have to instruct the Queen as to what to do and carry out instructions. If she doesn’t do her </w:t>
      </w:r>
      <w:r w:rsidR="002503B3" w:rsidRPr="00BC13C3">
        <w:rPr>
          <w:sz w:val="20"/>
          <w:szCs w:val="20"/>
          <w:lang w:val="en-GB"/>
        </w:rPr>
        <w:t>duty</w:t>
      </w:r>
      <w:r w:rsidR="002B4EFB" w:rsidRPr="00BC13C3">
        <w:rPr>
          <w:sz w:val="20"/>
          <w:szCs w:val="20"/>
          <w:lang w:val="en-GB"/>
        </w:rPr>
        <w:t xml:space="preserve"> as Sovereign, then any</w:t>
      </w:r>
      <w:r w:rsidR="002503B3" w:rsidRPr="00BC13C3">
        <w:rPr>
          <w:sz w:val="20"/>
          <w:szCs w:val="20"/>
          <w:lang w:val="en-GB"/>
        </w:rPr>
        <w:t>/all</w:t>
      </w:r>
      <w:r w:rsidR="002B4EFB" w:rsidRPr="00BC13C3">
        <w:rPr>
          <w:sz w:val="20"/>
          <w:szCs w:val="20"/>
          <w:lang w:val="en-GB"/>
        </w:rPr>
        <w:t xml:space="preserve"> contract</w:t>
      </w:r>
      <w:r w:rsidR="00CA38CE" w:rsidRPr="00BC13C3">
        <w:rPr>
          <w:sz w:val="20"/>
          <w:szCs w:val="20"/>
          <w:lang w:val="en-GB"/>
        </w:rPr>
        <w:t>s Worldwide</w:t>
      </w:r>
      <w:r w:rsidR="002B4EFB" w:rsidRPr="00BC13C3">
        <w:rPr>
          <w:sz w:val="20"/>
          <w:szCs w:val="20"/>
          <w:lang w:val="en-GB"/>
        </w:rPr>
        <w:t xml:space="preserve"> are worth F</w:t>
      </w:r>
      <w:r w:rsidR="002B4EFB" w:rsidRPr="00BC13C3">
        <w:rPr>
          <w:color w:val="FF0000"/>
          <w:sz w:val="20"/>
          <w:szCs w:val="20"/>
          <w:lang w:val="en-GB"/>
        </w:rPr>
        <w:t>###</w:t>
      </w:r>
      <w:r w:rsidR="002B4EFB" w:rsidRPr="00BC13C3">
        <w:rPr>
          <w:sz w:val="20"/>
          <w:szCs w:val="20"/>
          <w:lang w:val="en-GB"/>
        </w:rPr>
        <w:t xml:space="preserve"> all.</w:t>
      </w:r>
      <w:r w:rsidR="002503B3" w:rsidRPr="00BC13C3">
        <w:rPr>
          <w:sz w:val="20"/>
          <w:szCs w:val="20"/>
          <w:lang w:val="en-GB"/>
        </w:rPr>
        <w:t xml:space="preserve"> Remember the British parliament has the same</w:t>
      </w:r>
      <w:r w:rsidR="00CA38CE" w:rsidRPr="00BC13C3">
        <w:rPr>
          <w:sz w:val="20"/>
          <w:szCs w:val="20"/>
          <w:lang w:val="en-GB"/>
        </w:rPr>
        <w:t xml:space="preserve"> problem as</w:t>
      </w:r>
      <w:r w:rsidR="002503B3" w:rsidRPr="00BC13C3">
        <w:rPr>
          <w:sz w:val="20"/>
          <w:szCs w:val="20"/>
          <w:lang w:val="en-GB"/>
        </w:rPr>
        <w:t xml:space="preserve"> </w:t>
      </w:r>
      <w:r w:rsidR="00CA38CE" w:rsidRPr="00BC13C3">
        <w:rPr>
          <w:sz w:val="20"/>
          <w:szCs w:val="20"/>
          <w:lang w:val="en-GB"/>
        </w:rPr>
        <w:t>it has</w:t>
      </w:r>
      <w:r w:rsidR="002503B3" w:rsidRPr="00BC13C3">
        <w:rPr>
          <w:sz w:val="20"/>
          <w:szCs w:val="20"/>
          <w:lang w:val="en-GB"/>
        </w:rPr>
        <w:t xml:space="preserve"> Eliz II in their Parliament. This is why Eliz 2 can’t go into British Parliament with her Crown</w:t>
      </w:r>
      <w:r w:rsidR="00CA38CE" w:rsidRPr="00BC13C3">
        <w:rPr>
          <w:sz w:val="20"/>
          <w:szCs w:val="20"/>
          <w:lang w:val="en-GB"/>
        </w:rPr>
        <w:t xml:space="preserve"> on</w:t>
      </w:r>
      <w:r w:rsidR="002503B3" w:rsidRPr="00BC13C3">
        <w:rPr>
          <w:sz w:val="20"/>
          <w:szCs w:val="20"/>
          <w:lang w:val="en-GB"/>
        </w:rPr>
        <w:t>. Our Parliament is empty, therefor no one is inside our parliament s to give instructions to Eliz 2.</w:t>
      </w:r>
      <w:r w:rsidR="00CA38CE" w:rsidRPr="00BC13C3">
        <w:rPr>
          <w:sz w:val="20"/>
          <w:szCs w:val="20"/>
          <w:lang w:val="en-GB"/>
        </w:rPr>
        <w:t xml:space="preserve"> If you do not make the </w:t>
      </w:r>
      <w:proofErr w:type="gramStart"/>
      <w:r w:rsidR="00CA38CE" w:rsidRPr="00BC13C3">
        <w:rPr>
          <w:sz w:val="20"/>
          <w:szCs w:val="20"/>
          <w:lang w:val="en-GB"/>
        </w:rPr>
        <w:t>complaint</w:t>
      </w:r>
      <w:proofErr w:type="gramEnd"/>
      <w:r w:rsidR="00CA38CE" w:rsidRPr="00BC13C3">
        <w:rPr>
          <w:sz w:val="20"/>
          <w:szCs w:val="20"/>
          <w:lang w:val="en-GB"/>
        </w:rPr>
        <w:t xml:space="preserve"> it is then deemed you agreed by </w:t>
      </w:r>
      <w:r w:rsidR="00BC13C3">
        <w:rPr>
          <w:sz w:val="20"/>
          <w:szCs w:val="20"/>
          <w:lang w:val="en-GB"/>
        </w:rPr>
        <w:t>TACIT</w:t>
      </w:r>
      <w:r w:rsidR="00CA38CE" w:rsidRPr="00BC13C3">
        <w:rPr>
          <w:sz w:val="20"/>
          <w:szCs w:val="20"/>
          <w:lang w:val="en-GB"/>
        </w:rPr>
        <w:t xml:space="preserve"> agreement </w:t>
      </w:r>
      <w:r w:rsidR="00BC13C3">
        <w:rPr>
          <w:sz w:val="20"/>
          <w:szCs w:val="20"/>
          <w:lang w:val="en-GB"/>
        </w:rPr>
        <w:t>with</w:t>
      </w:r>
      <w:r w:rsidR="00CA38CE" w:rsidRPr="00BC13C3">
        <w:rPr>
          <w:sz w:val="20"/>
          <w:szCs w:val="20"/>
          <w:lang w:val="en-GB"/>
        </w:rPr>
        <w:t xml:space="preserve"> the Private Political </w:t>
      </w:r>
      <w:r w:rsidR="00BC13C3">
        <w:rPr>
          <w:sz w:val="20"/>
          <w:szCs w:val="20"/>
          <w:lang w:val="en-GB"/>
        </w:rPr>
        <w:t xml:space="preserve">Parties </w:t>
      </w:r>
      <w:r w:rsidR="00CA38CE" w:rsidRPr="00BC13C3">
        <w:rPr>
          <w:sz w:val="20"/>
          <w:szCs w:val="20"/>
          <w:lang w:val="en-GB"/>
        </w:rPr>
        <w:t>business</w:t>
      </w:r>
      <w:r w:rsidR="00BC13C3">
        <w:rPr>
          <w:sz w:val="20"/>
          <w:szCs w:val="20"/>
          <w:lang w:val="en-GB"/>
        </w:rPr>
        <w:t>, w</w:t>
      </w:r>
      <w:r w:rsidR="00CA38CE" w:rsidRPr="00BC13C3">
        <w:rPr>
          <w:sz w:val="20"/>
          <w:szCs w:val="20"/>
          <w:lang w:val="en-GB"/>
        </w:rPr>
        <w:t xml:space="preserve">ho is the Queen to interfere with your private </w:t>
      </w:r>
      <w:r w:rsidR="003B42C8" w:rsidRPr="00BC13C3">
        <w:rPr>
          <w:sz w:val="20"/>
          <w:szCs w:val="20"/>
          <w:lang w:val="en-GB"/>
        </w:rPr>
        <w:t>choices? If you don’t do it for yourself then do it for children and grandchildren. If you do nothing then do not complain about your problems with Government. For Evil to prevail it takes good men and women to do nothing.</w:t>
      </w:r>
      <w:r w:rsidR="00BC13C3">
        <w:rPr>
          <w:sz w:val="20"/>
          <w:szCs w:val="20"/>
          <w:lang w:val="en-GB"/>
        </w:rPr>
        <w:t xml:space="preserve"> If you have any question Phone Des on mobile No. 0438 344 277.</w:t>
      </w:r>
    </w:p>
    <w:sectPr w:rsidR="00D83FAA" w:rsidRPr="00BC1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60E81"/>
    <w:multiLevelType w:val="hybridMultilevel"/>
    <w:tmpl w:val="2C22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9B"/>
    <w:rsid w:val="00066820"/>
    <w:rsid w:val="00116A42"/>
    <w:rsid w:val="00164F94"/>
    <w:rsid w:val="001E022A"/>
    <w:rsid w:val="002503B3"/>
    <w:rsid w:val="002B4EFB"/>
    <w:rsid w:val="003B42C8"/>
    <w:rsid w:val="0057685A"/>
    <w:rsid w:val="00631EF6"/>
    <w:rsid w:val="00635DE8"/>
    <w:rsid w:val="006E504A"/>
    <w:rsid w:val="00A604E2"/>
    <w:rsid w:val="00AF46B1"/>
    <w:rsid w:val="00BC13C3"/>
    <w:rsid w:val="00CA38CE"/>
    <w:rsid w:val="00D83FAA"/>
    <w:rsid w:val="00D93BA7"/>
    <w:rsid w:val="00DA63A0"/>
    <w:rsid w:val="00EE0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35"/>
  <w15:chartTrackingRefBased/>
  <w15:docId w15:val="{6153C11D-30DB-4FD6-8FF9-4DF6433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Amanda Walsh</cp:lastModifiedBy>
  <cp:revision>2</cp:revision>
  <dcterms:created xsi:type="dcterms:W3CDTF">2021-06-15T09:44:00Z</dcterms:created>
  <dcterms:modified xsi:type="dcterms:W3CDTF">2021-06-15T09:44:00Z</dcterms:modified>
</cp:coreProperties>
</file>